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C89EA53" w:rsidR="00060100" w:rsidRPr="00BF7FCF" w:rsidRDefault="001E4F9A" w:rsidP="0055669D">
      <w:pPr>
        <w:spacing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 xml:space="preserve">Il giudice, dott.ssa </w:t>
      </w:r>
      <w:r w:rsidR="00C95004" w:rsidRPr="00BF7FCF">
        <w:rPr>
          <w:rFonts w:ascii="Bookman Old Style" w:hAnsi="Bookman Old Style" w:cstheme="minorHAnsi"/>
          <w:sz w:val="20"/>
          <w:szCs w:val="20"/>
        </w:rPr>
        <w:t>Valentina Nuvoli</w:t>
      </w:r>
    </w:p>
    <w:p w14:paraId="09A0B0C5" w14:textId="6E9F56F5" w:rsidR="00BC52D9" w:rsidRPr="00BF7FCF" w:rsidRDefault="006D4124" w:rsidP="00BC52D9">
      <w:pPr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 xml:space="preserve">Comunica che </w:t>
      </w:r>
      <w:r w:rsidRPr="00BF7FCF">
        <w:rPr>
          <w:rFonts w:ascii="Bookman Old Style" w:eastAsia="Calibri" w:hAnsi="Bookman Old Style" w:cs="Calibri"/>
          <w:sz w:val="20"/>
          <w:szCs w:val="20"/>
        </w:rPr>
        <w:t>i</w:t>
      </w:r>
      <w:r w:rsidR="00BC52D9" w:rsidRPr="00BF7FCF">
        <w:rPr>
          <w:rFonts w:ascii="Bookman Old Style" w:eastAsia="Calibri" w:hAnsi="Bookman Old Style" w:cs="Calibri"/>
          <w:sz w:val="20"/>
          <w:szCs w:val="20"/>
        </w:rPr>
        <w:t xml:space="preserve"> processi dell’udienza del </w:t>
      </w:r>
      <w:r w:rsidR="00C07F1E" w:rsidRPr="00BF7FCF">
        <w:rPr>
          <w:rFonts w:ascii="Bookman Old Style" w:eastAsia="Calibri" w:hAnsi="Bookman Old Style" w:cs="Calibri"/>
          <w:color w:val="FF0000"/>
          <w:sz w:val="20"/>
          <w:szCs w:val="20"/>
        </w:rPr>
        <w:t>1</w:t>
      </w:r>
      <w:r w:rsidR="00C95004" w:rsidRPr="00BF7FCF">
        <w:rPr>
          <w:rFonts w:ascii="Bookman Old Style" w:eastAsia="Calibri" w:hAnsi="Bookman Old Style" w:cs="Calibri"/>
          <w:color w:val="FF0000"/>
          <w:sz w:val="20"/>
          <w:szCs w:val="20"/>
        </w:rPr>
        <w:t>5</w:t>
      </w:r>
      <w:r w:rsidR="00BC52D9" w:rsidRPr="00BF7FCF">
        <w:rPr>
          <w:rFonts w:ascii="Bookman Old Style" w:eastAsia="Calibri" w:hAnsi="Bookman Old Style" w:cs="Calibri"/>
          <w:color w:val="FF0000"/>
          <w:sz w:val="20"/>
          <w:szCs w:val="20"/>
        </w:rPr>
        <w:t>.</w:t>
      </w:r>
      <w:r w:rsidR="00C95004" w:rsidRPr="00BF7FCF">
        <w:rPr>
          <w:rFonts w:ascii="Bookman Old Style" w:eastAsia="Calibri" w:hAnsi="Bookman Old Style" w:cs="Calibri"/>
          <w:color w:val="FF0000"/>
          <w:sz w:val="20"/>
          <w:szCs w:val="20"/>
        </w:rPr>
        <w:t>12</w:t>
      </w:r>
      <w:r w:rsidR="00BC52D9" w:rsidRPr="00BF7FCF">
        <w:rPr>
          <w:rFonts w:ascii="Bookman Old Style" w:eastAsia="Calibri" w:hAnsi="Bookman Old Style" w:cs="Calibri"/>
          <w:color w:val="FF0000"/>
          <w:sz w:val="20"/>
          <w:szCs w:val="20"/>
        </w:rPr>
        <w:t xml:space="preserve">.2022 </w:t>
      </w:r>
      <w:r w:rsidR="00BC52D9" w:rsidRPr="00BF7FCF">
        <w:rPr>
          <w:rFonts w:ascii="Bookman Old Style" w:eastAsia="Calibri" w:hAnsi="Bookman Old Style" w:cs="Calibri"/>
          <w:sz w:val="20"/>
          <w:szCs w:val="20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640C98A3" w:rsidR="00BC52D9" w:rsidRPr="00BF7FCF" w:rsidRDefault="00BC52D9" w:rsidP="00BC52D9">
      <w:pPr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  <w:r w:rsidRPr="00BF7FCF">
        <w:rPr>
          <w:rFonts w:ascii="Bookman Old Style" w:eastAsia="Calibri" w:hAnsi="Bookman Old Style" w:cs="Calibri"/>
          <w:b/>
          <w:bCs/>
          <w:sz w:val="20"/>
          <w:szCs w:val="20"/>
        </w:rPr>
        <w:t xml:space="preserve">Si avvisa che l’udienza si terrà in </w:t>
      </w:r>
      <w:r w:rsidRPr="00BF7FCF">
        <w:rPr>
          <w:rFonts w:ascii="Bookman Old Style" w:eastAsia="Calibri" w:hAnsi="Bookman Old Style" w:cs="Calibri"/>
          <w:b/>
          <w:bCs/>
          <w:sz w:val="20"/>
          <w:szCs w:val="20"/>
          <w:u w:val="single"/>
        </w:rPr>
        <w:t xml:space="preserve">AULA </w:t>
      </w:r>
      <w:r w:rsidR="00C95004" w:rsidRPr="00BF7FCF">
        <w:rPr>
          <w:rFonts w:ascii="Bookman Old Style" w:eastAsia="Calibri" w:hAnsi="Bookman Old Style" w:cs="Calibri"/>
          <w:b/>
          <w:bCs/>
          <w:sz w:val="20"/>
          <w:szCs w:val="20"/>
          <w:u w:val="single"/>
        </w:rPr>
        <w:t>CORTE D’ASSISE</w:t>
      </w:r>
      <w:r w:rsidRPr="00BF7FCF">
        <w:rPr>
          <w:rFonts w:ascii="Bookman Old Style" w:eastAsia="Calibri" w:hAnsi="Bookman Old Style" w:cs="Calibri"/>
          <w:sz w:val="20"/>
          <w:szCs w:val="20"/>
        </w:rPr>
        <w:t>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DA1925" w:rsidRPr="00EB6DE4" w14:paraId="1CEC25A3" w14:textId="77777777" w:rsidTr="00DA1925">
        <w:tc>
          <w:tcPr>
            <w:tcW w:w="1701" w:type="dxa"/>
          </w:tcPr>
          <w:p w14:paraId="1543FA14" w14:textId="72B176A8" w:rsidR="00DA1925" w:rsidRPr="00BF7FCF" w:rsidRDefault="00DA1925" w:rsidP="00BF7F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7FCF">
              <w:rPr>
                <w:rFonts w:cstheme="minorHAnsi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DA1925" w:rsidRPr="00BF7FCF" w:rsidRDefault="00DA1925" w:rsidP="00BF7F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7FCF">
              <w:rPr>
                <w:rFonts w:cstheme="minorHAnsi"/>
                <w:b/>
                <w:bCs/>
                <w:sz w:val="20"/>
                <w:szCs w:val="20"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DA1925" w:rsidRPr="00BF7FCF" w:rsidRDefault="00DA1925" w:rsidP="00BF7F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7FCF">
              <w:rPr>
                <w:rFonts w:cstheme="minorHAnsi"/>
                <w:b/>
                <w:bCs/>
                <w:sz w:val="20"/>
                <w:szCs w:val="20"/>
              </w:rPr>
              <w:t>ORARIO</w:t>
            </w:r>
          </w:p>
        </w:tc>
      </w:tr>
      <w:tr w:rsidR="00DA1925" w:rsidRPr="00EB6DE4" w14:paraId="37CA4D82" w14:textId="77777777" w:rsidTr="00DA1925">
        <w:tc>
          <w:tcPr>
            <w:tcW w:w="1701" w:type="dxa"/>
          </w:tcPr>
          <w:p w14:paraId="16EBCAB4" w14:textId="188871D7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2434/20</w:t>
            </w:r>
          </w:p>
        </w:tc>
        <w:tc>
          <w:tcPr>
            <w:tcW w:w="1701" w:type="dxa"/>
          </w:tcPr>
          <w:p w14:paraId="259F899B" w14:textId="6DA18E51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2206/21</w:t>
            </w:r>
          </w:p>
        </w:tc>
        <w:tc>
          <w:tcPr>
            <w:tcW w:w="3254" w:type="dxa"/>
          </w:tcPr>
          <w:p w14:paraId="5A066A10" w14:textId="1D21F8E1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446A2A03" w14:textId="77777777" w:rsidTr="00DA1925">
        <w:tc>
          <w:tcPr>
            <w:tcW w:w="1701" w:type="dxa"/>
          </w:tcPr>
          <w:p w14:paraId="4E28BE92" w14:textId="73905A5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5866/16</w:t>
            </w:r>
          </w:p>
        </w:tc>
        <w:tc>
          <w:tcPr>
            <w:tcW w:w="1701" w:type="dxa"/>
          </w:tcPr>
          <w:p w14:paraId="5312C4C1" w14:textId="53F9FD6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1750/19</w:t>
            </w:r>
          </w:p>
        </w:tc>
        <w:tc>
          <w:tcPr>
            <w:tcW w:w="3254" w:type="dxa"/>
          </w:tcPr>
          <w:p w14:paraId="7DBE0F4A" w14:textId="5C411383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6EED7749" w14:textId="77777777" w:rsidTr="00DA1925">
        <w:tc>
          <w:tcPr>
            <w:tcW w:w="1701" w:type="dxa"/>
          </w:tcPr>
          <w:p w14:paraId="126DDA53" w14:textId="1519ACB4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571/15</w:t>
            </w:r>
          </w:p>
        </w:tc>
        <w:tc>
          <w:tcPr>
            <w:tcW w:w="1701" w:type="dxa"/>
          </w:tcPr>
          <w:p w14:paraId="65ADDE8A" w14:textId="4AD031D0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8/21</w:t>
            </w:r>
          </w:p>
        </w:tc>
        <w:tc>
          <w:tcPr>
            <w:tcW w:w="3254" w:type="dxa"/>
          </w:tcPr>
          <w:p w14:paraId="475D1DE7" w14:textId="4C5ABC5E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5E20A769" w14:textId="77777777" w:rsidTr="00DA1925">
        <w:tc>
          <w:tcPr>
            <w:tcW w:w="1701" w:type="dxa"/>
          </w:tcPr>
          <w:p w14:paraId="0EE38593" w14:textId="327DB173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676/15</w:t>
            </w:r>
          </w:p>
        </w:tc>
        <w:tc>
          <w:tcPr>
            <w:tcW w:w="1701" w:type="dxa"/>
          </w:tcPr>
          <w:p w14:paraId="03F1A044" w14:textId="36F938C0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1153/21</w:t>
            </w:r>
          </w:p>
        </w:tc>
        <w:tc>
          <w:tcPr>
            <w:tcW w:w="3254" w:type="dxa"/>
          </w:tcPr>
          <w:p w14:paraId="3557FBC5" w14:textId="6FCF21AE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4835FAB6" w14:textId="77777777" w:rsidTr="00DA1925">
        <w:trPr>
          <w:trHeight w:val="206"/>
        </w:trPr>
        <w:tc>
          <w:tcPr>
            <w:tcW w:w="1701" w:type="dxa"/>
          </w:tcPr>
          <w:p w14:paraId="7768C908" w14:textId="1FD23B9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819/20</w:t>
            </w:r>
          </w:p>
        </w:tc>
        <w:tc>
          <w:tcPr>
            <w:tcW w:w="1701" w:type="dxa"/>
          </w:tcPr>
          <w:p w14:paraId="1C939D3C" w14:textId="7C3AF4FB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283/20</w:t>
            </w:r>
          </w:p>
        </w:tc>
        <w:tc>
          <w:tcPr>
            <w:tcW w:w="3254" w:type="dxa"/>
          </w:tcPr>
          <w:p w14:paraId="37D183D1" w14:textId="784C123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1933E375" w14:textId="77777777" w:rsidTr="00DA1925">
        <w:trPr>
          <w:trHeight w:val="224"/>
        </w:trPr>
        <w:tc>
          <w:tcPr>
            <w:tcW w:w="1701" w:type="dxa"/>
          </w:tcPr>
          <w:p w14:paraId="4CFC57A8" w14:textId="0CD1F6CA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1693/18</w:t>
            </w:r>
          </w:p>
        </w:tc>
        <w:tc>
          <w:tcPr>
            <w:tcW w:w="1701" w:type="dxa"/>
          </w:tcPr>
          <w:p w14:paraId="42522FCC" w14:textId="6073020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131/20</w:t>
            </w:r>
          </w:p>
        </w:tc>
        <w:tc>
          <w:tcPr>
            <w:tcW w:w="3254" w:type="dxa"/>
          </w:tcPr>
          <w:p w14:paraId="3E210A48" w14:textId="195E7F6D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9:00</w:t>
            </w:r>
          </w:p>
        </w:tc>
      </w:tr>
      <w:tr w:rsidR="00DA1925" w:rsidRPr="00EB6DE4" w14:paraId="7C01720A" w14:textId="77777777" w:rsidTr="00DA1925">
        <w:tc>
          <w:tcPr>
            <w:tcW w:w="1701" w:type="dxa"/>
          </w:tcPr>
          <w:p w14:paraId="2A6C98D0" w14:textId="5BF4057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1/15</w:t>
            </w:r>
          </w:p>
        </w:tc>
        <w:tc>
          <w:tcPr>
            <w:tcW w:w="1701" w:type="dxa"/>
          </w:tcPr>
          <w:p w14:paraId="644561C1" w14:textId="1E43458C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36/20</w:t>
            </w:r>
          </w:p>
        </w:tc>
        <w:tc>
          <w:tcPr>
            <w:tcW w:w="3254" w:type="dxa"/>
          </w:tcPr>
          <w:p w14:paraId="02699182" w14:textId="0AA84851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3E17527A" w14:textId="77777777" w:rsidTr="00DA1925">
        <w:tc>
          <w:tcPr>
            <w:tcW w:w="1701" w:type="dxa"/>
          </w:tcPr>
          <w:p w14:paraId="7B00BCC2" w14:textId="41F4A567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5082/15</w:t>
            </w:r>
          </w:p>
        </w:tc>
        <w:tc>
          <w:tcPr>
            <w:tcW w:w="1701" w:type="dxa"/>
          </w:tcPr>
          <w:p w14:paraId="1B8EFE8C" w14:textId="55DEB4A8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499/18</w:t>
            </w:r>
          </w:p>
        </w:tc>
        <w:tc>
          <w:tcPr>
            <w:tcW w:w="3254" w:type="dxa"/>
          </w:tcPr>
          <w:p w14:paraId="2C23825B" w14:textId="680541B0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400BC6F1" w14:textId="77777777" w:rsidTr="00DA1925">
        <w:tc>
          <w:tcPr>
            <w:tcW w:w="1701" w:type="dxa"/>
          </w:tcPr>
          <w:p w14:paraId="5017BAC7" w14:textId="3149FE84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1577/20</w:t>
            </w:r>
          </w:p>
        </w:tc>
        <w:tc>
          <w:tcPr>
            <w:tcW w:w="1701" w:type="dxa"/>
          </w:tcPr>
          <w:p w14:paraId="7BA314CE" w14:textId="378C0FC2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1026/21</w:t>
            </w:r>
          </w:p>
        </w:tc>
        <w:tc>
          <w:tcPr>
            <w:tcW w:w="3254" w:type="dxa"/>
          </w:tcPr>
          <w:p w14:paraId="61B06AC3" w14:textId="688EC931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6AFE3052" w14:textId="77777777" w:rsidTr="00DA1925">
        <w:tc>
          <w:tcPr>
            <w:tcW w:w="1701" w:type="dxa"/>
          </w:tcPr>
          <w:p w14:paraId="137482B2" w14:textId="51B56028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2920/17</w:t>
            </w:r>
          </w:p>
        </w:tc>
        <w:tc>
          <w:tcPr>
            <w:tcW w:w="1701" w:type="dxa"/>
          </w:tcPr>
          <w:p w14:paraId="1D109AD7" w14:textId="4F0E4FE6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2125/17</w:t>
            </w:r>
          </w:p>
        </w:tc>
        <w:tc>
          <w:tcPr>
            <w:tcW w:w="3254" w:type="dxa"/>
          </w:tcPr>
          <w:p w14:paraId="23FC7628" w14:textId="293F7420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7ABAE6E4" w14:textId="77777777" w:rsidTr="00DA1925">
        <w:tc>
          <w:tcPr>
            <w:tcW w:w="1701" w:type="dxa"/>
          </w:tcPr>
          <w:p w14:paraId="53FDEF3E" w14:textId="57AE0A77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2388/17</w:t>
            </w:r>
          </w:p>
        </w:tc>
        <w:tc>
          <w:tcPr>
            <w:tcW w:w="1701" w:type="dxa"/>
          </w:tcPr>
          <w:p w14:paraId="4FCFFC28" w14:textId="266C31CE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91/19</w:t>
            </w:r>
          </w:p>
        </w:tc>
        <w:tc>
          <w:tcPr>
            <w:tcW w:w="3254" w:type="dxa"/>
          </w:tcPr>
          <w:p w14:paraId="7909742D" w14:textId="38590A0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11508A1E" w14:textId="77777777" w:rsidTr="00DA1925">
        <w:tc>
          <w:tcPr>
            <w:tcW w:w="1701" w:type="dxa"/>
          </w:tcPr>
          <w:p w14:paraId="1598154E" w14:textId="7D09261E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3572/16</w:t>
            </w:r>
          </w:p>
        </w:tc>
        <w:tc>
          <w:tcPr>
            <w:tcW w:w="1701" w:type="dxa"/>
          </w:tcPr>
          <w:p w14:paraId="7AB4596F" w14:textId="612A28FE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1901/19</w:t>
            </w:r>
          </w:p>
        </w:tc>
        <w:tc>
          <w:tcPr>
            <w:tcW w:w="3254" w:type="dxa"/>
          </w:tcPr>
          <w:p w14:paraId="4087790C" w14:textId="60A632D2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ore   9: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DA1925" w:rsidRPr="00EB6DE4" w14:paraId="553D3209" w14:textId="77777777" w:rsidTr="00DA1925">
        <w:trPr>
          <w:trHeight w:val="204"/>
        </w:trPr>
        <w:tc>
          <w:tcPr>
            <w:tcW w:w="1701" w:type="dxa"/>
          </w:tcPr>
          <w:p w14:paraId="3C681CE4" w14:textId="34DE4767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2664/14</w:t>
            </w:r>
          </w:p>
        </w:tc>
        <w:tc>
          <w:tcPr>
            <w:tcW w:w="1701" w:type="dxa"/>
          </w:tcPr>
          <w:p w14:paraId="20D3091C" w14:textId="610CDBE7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1681/15</w:t>
            </w:r>
          </w:p>
        </w:tc>
        <w:tc>
          <w:tcPr>
            <w:tcW w:w="3254" w:type="dxa"/>
          </w:tcPr>
          <w:p w14:paraId="405294CD" w14:textId="5599A0EA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F7FCF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A1925" w:rsidRPr="00EB6DE4" w14:paraId="40B68737" w14:textId="77777777" w:rsidTr="00DA1925">
        <w:trPr>
          <w:trHeight w:val="222"/>
        </w:trPr>
        <w:tc>
          <w:tcPr>
            <w:tcW w:w="1701" w:type="dxa"/>
          </w:tcPr>
          <w:p w14:paraId="013D7CC0" w14:textId="2055CFE2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ascii="Times New Roman" w:hAnsi="Times New Roman" w:cs="Times New Roman"/>
                <w:sz w:val="20"/>
                <w:szCs w:val="20"/>
              </w:rPr>
              <w:t>5866/15</w:t>
            </w:r>
          </w:p>
        </w:tc>
        <w:tc>
          <w:tcPr>
            <w:tcW w:w="1701" w:type="dxa"/>
          </w:tcPr>
          <w:p w14:paraId="0564576D" w14:textId="0C550FF9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ascii="Times New Roman" w:hAnsi="Times New Roman" w:cs="Times New Roman"/>
                <w:sz w:val="20"/>
                <w:szCs w:val="20"/>
              </w:rPr>
              <w:t>1290/17</w:t>
            </w:r>
          </w:p>
        </w:tc>
        <w:tc>
          <w:tcPr>
            <w:tcW w:w="3254" w:type="dxa"/>
          </w:tcPr>
          <w:p w14:paraId="7B97FE49" w14:textId="1C9710BA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F7FCF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A1925" w:rsidRPr="00EB6DE4" w14:paraId="189C62C9" w14:textId="77777777" w:rsidTr="00DA1925">
        <w:tc>
          <w:tcPr>
            <w:tcW w:w="1701" w:type="dxa"/>
          </w:tcPr>
          <w:p w14:paraId="510744E1" w14:textId="45DBF126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1224/14</w:t>
            </w:r>
          </w:p>
        </w:tc>
        <w:tc>
          <w:tcPr>
            <w:tcW w:w="1701" w:type="dxa"/>
          </w:tcPr>
          <w:p w14:paraId="1F089315" w14:textId="5630D522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1655/16</w:t>
            </w:r>
          </w:p>
        </w:tc>
        <w:tc>
          <w:tcPr>
            <w:tcW w:w="3254" w:type="dxa"/>
          </w:tcPr>
          <w:p w14:paraId="2CC35585" w14:textId="73B70105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F7FCF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A1925" w:rsidRPr="00EB6DE4" w14:paraId="5F039D88" w14:textId="77777777" w:rsidTr="00DA1925">
        <w:tc>
          <w:tcPr>
            <w:tcW w:w="1701" w:type="dxa"/>
          </w:tcPr>
          <w:p w14:paraId="34180591" w14:textId="7085C18F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62024639"/>
            <w:r w:rsidRPr="00BF7FCF">
              <w:rPr>
                <w:rFonts w:cstheme="minorHAnsi"/>
                <w:sz w:val="20"/>
                <w:szCs w:val="20"/>
              </w:rPr>
              <w:t>7279/13</w:t>
            </w:r>
          </w:p>
        </w:tc>
        <w:tc>
          <w:tcPr>
            <w:tcW w:w="1701" w:type="dxa"/>
          </w:tcPr>
          <w:p w14:paraId="75357622" w14:textId="33FC4BF6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190/17</w:t>
            </w:r>
          </w:p>
        </w:tc>
        <w:tc>
          <w:tcPr>
            <w:tcW w:w="3254" w:type="dxa"/>
          </w:tcPr>
          <w:p w14:paraId="26C47522" w14:textId="2A5696CD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F7FC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F7FCF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A1925" w:rsidRPr="00EB6DE4" w14:paraId="4093B803" w14:textId="77777777" w:rsidTr="00DA1925">
        <w:tc>
          <w:tcPr>
            <w:tcW w:w="1701" w:type="dxa"/>
          </w:tcPr>
          <w:p w14:paraId="60ACC74B" w14:textId="2E138DBA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6173/15</w:t>
            </w:r>
          </w:p>
        </w:tc>
        <w:tc>
          <w:tcPr>
            <w:tcW w:w="1701" w:type="dxa"/>
          </w:tcPr>
          <w:p w14:paraId="5F666A67" w14:textId="0CD6FA20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>2021/19</w:t>
            </w:r>
          </w:p>
        </w:tc>
        <w:tc>
          <w:tcPr>
            <w:tcW w:w="3254" w:type="dxa"/>
          </w:tcPr>
          <w:p w14:paraId="770CC94E" w14:textId="01B369D2" w:rsidR="00DA1925" w:rsidRPr="00BF7FCF" w:rsidRDefault="00DA1925" w:rsidP="00BF7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FCF">
              <w:rPr>
                <w:rFonts w:cstheme="minorHAnsi"/>
                <w:sz w:val="20"/>
                <w:szCs w:val="20"/>
              </w:rPr>
              <w:t xml:space="preserve">ore  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F7FC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F7FCF">
              <w:rPr>
                <w:rFonts w:cstheme="minorHAnsi"/>
                <w:sz w:val="20"/>
                <w:szCs w:val="20"/>
              </w:rPr>
              <w:t>0</w:t>
            </w:r>
          </w:p>
        </w:tc>
      </w:tr>
      <w:bookmarkEnd w:id="0"/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E9CCD" w14:textId="024F553D" w:rsidR="002E7C2A" w:rsidRPr="00BF7FCF" w:rsidRDefault="002E7C2A" w:rsidP="000C4F85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Manda alla cancelleria per le comunicazioni e la pubblicazione sul sito internet del Tribunale.</w:t>
      </w:r>
    </w:p>
    <w:p w14:paraId="63E2EB67" w14:textId="5761B02D" w:rsidR="0079235B" w:rsidRPr="00BF7FCF" w:rsidRDefault="0079235B" w:rsidP="000C4F85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3625BE9" w14:textId="22DD0A0F" w:rsidR="0079235B" w:rsidRPr="00BF7FCF" w:rsidRDefault="0079235B" w:rsidP="000C4F85">
      <w:pPr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>Il giudice</w:t>
      </w:r>
    </w:p>
    <w:p w14:paraId="2AFC8D4D" w14:textId="0E72F503" w:rsidR="00FA1C85" w:rsidRPr="00BF7FCF" w:rsidRDefault="0020188E" w:rsidP="00F11C81">
      <w:pPr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BF7FCF">
        <w:rPr>
          <w:rFonts w:ascii="Bookman Old Style" w:hAnsi="Bookman Old Style" w:cstheme="minorHAnsi"/>
          <w:sz w:val="20"/>
          <w:szCs w:val="20"/>
        </w:rPr>
        <w:t xml:space="preserve">dott.ssa </w:t>
      </w:r>
      <w:r w:rsidR="00BF7FCF" w:rsidRPr="00BF7FCF">
        <w:rPr>
          <w:rFonts w:ascii="Bookman Old Style" w:hAnsi="Bookman Old Style" w:cstheme="minorHAnsi"/>
          <w:sz w:val="20"/>
          <w:szCs w:val="20"/>
        </w:rPr>
        <w:t>Valentina Nuvoli</w:t>
      </w:r>
    </w:p>
    <w:sectPr w:rsidR="00FA1C85" w:rsidRPr="00BF7FC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EA07" w14:textId="77777777" w:rsidR="00B9466D" w:rsidRDefault="00B9466D" w:rsidP="00411E6B">
      <w:pPr>
        <w:spacing w:after="0" w:line="240" w:lineRule="auto"/>
      </w:pPr>
      <w:r>
        <w:separator/>
      </w:r>
    </w:p>
  </w:endnote>
  <w:endnote w:type="continuationSeparator" w:id="0">
    <w:p w14:paraId="569480ED" w14:textId="77777777" w:rsidR="00B9466D" w:rsidRDefault="00B9466D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206"/>
      <w:docPartObj>
        <w:docPartGallery w:val="Page Numbers (Bottom of Page)"/>
        <w:docPartUnique/>
      </w:docPartObj>
    </w:sdtPr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F0">
          <w:rPr>
            <w:noProof/>
          </w:rPr>
          <w:t>2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2451" w14:textId="77777777" w:rsidR="00B9466D" w:rsidRDefault="00B9466D" w:rsidP="00411E6B">
      <w:pPr>
        <w:spacing w:after="0" w:line="240" w:lineRule="auto"/>
      </w:pPr>
      <w:r>
        <w:separator/>
      </w:r>
    </w:p>
  </w:footnote>
  <w:footnote w:type="continuationSeparator" w:id="0">
    <w:p w14:paraId="654F14A9" w14:textId="77777777" w:rsidR="00B9466D" w:rsidRDefault="00B9466D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B6101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7F1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466D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BF7FCF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5004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57796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1925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1AB8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D9BBB-55A0-4037-B146-893C34B9C1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Antonio Usai</cp:lastModifiedBy>
  <cp:revision>2</cp:revision>
  <cp:lastPrinted>2022-12-12T09:31:00Z</cp:lastPrinted>
  <dcterms:created xsi:type="dcterms:W3CDTF">2022-12-12T10:23:00Z</dcterms:created>
  <dcterms:modified xsi:type="dcterms:W3CDTF">2022-12-12T10:23:00Z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